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E5" w:rsidRPr="008705EC" w:rsidRDefault="002F0CE5" w:rsidP="002F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8705EC">
        <w:rPr>
          <w:rFonts w:ascii="Arial" w:eastAsia="Times New Roman" w:hAnsi="Arial" w:cs="Arial"/>
          <w:b/>
          <w:sz w:val="20"/>
          <w:szCs w:val="20"/>
          <w:lang w:eastAsia="en-GB"/>
        </w:rPr>
        <w:t>Minutes of the Inclusiveness and Engagement Task Group</w:t>
      </w:r>
    </w:p>
    <w:p w:rsidR="002F0CE5" w:rsidRPr="008705EC" w:rsidRDefault="002F0CE5" w:rsidP="002F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8705EC">
        <w:rPr>
          <w:rFonts w:ascii="Arial" w:eastAsia="Times New Roman" w:hAnsi="Arial" w:cs="Arial"/>
          <w:b/>
          <w:sz w:val="20"/>
          <w:szCs w:val="20"/>
          <w:lang w:eastAsia="en-GB"/>
        </w:rPr>
        <w:t>15 Lower Street, Haslemere</w:t>
      </w:r>
    </w:p>
    <w:p w:rsidR="002F0CE5" w:rsidRPr="008705EC" w:rsidRDefault="002F0CE5" w:rsidP="002F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8705EC">
        <w:rPr>
          <w:rFonts w:ascii="Arial" w:eastAsia="Times New Roman" w:hAnsi="Arial" w:cs="Arial"/>
          <w:b/>
          <w:sz w:val="20"/>
          <w:szCs w:val="20"/>
          <w:lang w:eastAsia="en-GB"/>
        </w:rPr>
        <w:t>On 21</w:t>
      </w:r>
      <w:r w:rsidRPr="008705EC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st</w:t>
      </w:r>
      <w:r w:rsidRPr="008705E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November 2012</w:t>
      </w:r>
    </w:p>
    <w:p w:rsidR="002F0CE5" w:rsidRPr="008705EC" w:rsidRDefault="002F0CE5" w:rsidP="002F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C71D06" w:rsidRDefault="002F0CE5" w:rsidP="002F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Arial" w:eastAsia="Times New Roman" w:hAnsi="Arial" w:cs="Arial"/>
          <w:sz w:val="20"/>
          <w:szCs w:val="20"/>
          <w:lang w:eastAsia="en-GB"/>
        </w:rPr>
      </w:pPr>
      <w:r w:rsidRPr="002F0CE5">
        <w:rPr>
          <w:rFonts w:ascii="Arial" w:eastAsia="Times New Roman" w:hAnsi="Arial" w:cs="Arial"/>
          <w:b/>
          <w:sz w:val="20"/>
          <w:szCs w:val="20"/>
          <w:lang w:eastAsia="en-GB"/>
        </w:rPr>
        <w:t>Present</w:t>
      </w:r>
      <w:r w:rsidR="00C71D0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:  </w:t>
      </w:r>
      <w:r w:rsidRPr="002F0CE5">
        <w:rPr>
          <w:rFonts w:ascii="Arial" w:eastAsia="Times New Roman" w:hAnsi="Arial" w:cs="Arial"/>
          <w:sz w:val="20"/>
          <w:szCs w:val="20"/>
          <w:lang w:eastAsia="en-GB"/>
        </w:rPr>
        <w:t xml:space="preserve">Victoria Leake, Maria Mateo, Marion </w:t>
      </w:r>
      <w:proofErr w:type="spellStart"/>
      <w:r w:rsidRPr="002F0CE5">
        <w:rPr>
          <w:rFonts w:ascii="Arial" w:eastAsia="Times New Roman" w:hAnsi="Arial" w:cs="Arial"/>
          <w:sz w:val="20"/>
          <w:szCs w:val="20"/>
          <w:lang w:eastAsia="en-GB"/>
        </w:rPr>
        <w:t>Meechan</w:t>
      </w:r>
      <w:proofErr w:type="spellEnd"/>
      <w:r w:rsidRPr="002F0CE5">
        <w:rPr>
          <w:rFonts w:ascii="Arial" w:eastAsia="Times New Roman" w:hAnsi="Arial" w:cs="Arial"/>
          <w:sz w:val="20"/>
          <w:szCs w:val="20"/>
          <w:lang w:eastAsia="en-GB"/>
        </w:rPr>
        <w:t xml:space="preserve">, Clive </w:t>
      </w:r>
      <w:proofErr w:type="spellStart"/>
      <w:r w:rsidRPr="002F0CE5">
        <w:rPr>
          <w:rFonts w:ascii="Arial" w:eastAsia="Times New Roman" w:hAnsi="Arial" w:cs="Arial"/>
          <w:sz w:val="20"/>
          <w:szCs w:val="20"/>
          <w:lang w:eastAsia="en-GB"/>
        </w:rPr>
        <w:t>Rollinson</w:t>
      </w:r>
      <w:proofErr w:type="spellEnd"/>
      <w:r w:rsidRPr="002F0CE5">
        <w:rPr>
          <w:rFonts w:ascii="Arial" w:eastAsia="Times New Roman" w:hAnsi="Arial" w:cs="Arial"/>
          <w:sz w:val="20"/>
          <w:szCs w:val="20"/>
          <w:lang w:eastAsia="en-GB"/>
        </w:rPr>
        <w:t xml:space="preserve">, Nikki Barton, Lesley </w:t>
      </w:r>
      <w:proofErr w:type="spellStart"/>
      <w:r w:rsidRPr="002F0CE5">
        <w:rPr>
          <w:rFonts w:ascii="Arial" w:eastAsia="Times New Roman" w:hAnsi="Arial" w:cs="Arial"/>
          <w:sz w:val="20"/>
          <w:szCs w:val="20"/>
          <w:lang w:eastAsia="en-GB"/>
        </w:rPr>
        <w:t>Banfield</w:t>
      </w:r>
      <w:proofErr w:type="spellEnd"/>
    </w:p>
    <w:p w:rsidR="00C71D06" w:rsidRDefault="00C71D06" w:rsidP="002F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Arial" w:eastAsia="Times New Roman" w:hAnsi="Arial" w:cs="Arial"/>
          <w:sz w:val="20"/>
          <w:szCs w:val="20"/>
          <w:lang w:eastAsia="en-GB"/>
        </w:rPr>
      </w:pPr>
    </w:p>
    <w:p w:rsidR="002F0CE5" w:rsidRPr="002F0CE5" w:rsidRDefault="00C71D06" w:rsidP="002F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Arial" w:eastAsia="Times New Roman" w:hAnsi="Arial" w:cs="Arial"/>
          <w:sz w:val="20"/>
          <w:szCs w:val="20"/>
          <w:lang w:eastAsia="en-GB"/>
        </w:rPr>
      </w:pPr>
      <w:r w:rsidRPr="00C71D06">
        <w:rPr>
          <w:rFonts w:ascii="Arial" w:eastAsia="Times New Roman" w:hAnsi="Arial" w:cs="Arial"/>
          <w:b/>
          <w:sz w:val="20"/>
          <w:szCs w:val="20"/>
          <w:lang w:eastAsia="en-GB"/>
        </w:rPr>
        <w:t>Apologies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:  </w:t>
      </w:r>
      <w:r>
        <w:rPr>
          <w:rFonts w:ascii="Arial" w:eastAsia="Times New Roman" w:hAnsi="Arial" w:cs="Arial"/>
          <w:sz w:val="20"/>
          <w:szCs w:val="20"/>
          <w:lang w:eastAsia="en-GB"/>
        </w:rPr>
        <w:t>Jane Hinton, Ann Finlayson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 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>1. Chair- Victoria agreed to act as Chair in the interim with support from the whole group.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>2. Outputs of group outlined as</w:t>
      </w:r>
      <w:proofErr w:type="gramStart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>;</w:t>
      </w:r>
      <w:proofErr w:type="gramEnd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>2.1 Miss</w:t>
      </w:r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>on statement- draft to be prepared by Marion and Clive and circulated to group for comment.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>2.2 PR statement for release in near future and use before launch meeting in Feb - Nicky to draft initial PR statement.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>2.3 Pre launch engagement strategy maximum A4 sheet, group to consider.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>2.4 Engagement strategy (post launch) to be prepared and presented at launch, group to consider for commencement of preparation.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 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>3. Review of other NPF's engagement and inclusion approach/strategy- Victoria and Maria to review and bring findings to group for consideration.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 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>4. Who can have a seat at the Forum (question from Stewart-Chair and Governance group) -any one, if inundated with people as the time arises may need to split into several subgroups. Governance issues referred to Governance group. All those representing the Haslemere &amp; villages/district NPF do so with the intention to represent a range of interests and not solely their own interests to be inclusiveness and engage a wide range of residents (rather than adversarial) in the spirit of consensus building.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 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5. Launch event date and timing- 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 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5.1 Date &amp;timing- the proposal is made to the Steering Group that the launch be held on a Saturday in the afternoon and evening to promote engagement and inclusiveness </w:t>
      </w:r>
      <w:proofErr w:type="spellStart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>eg</w:t>
      </w:r>
      <w:proofErr w:type="spellEnd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 xml:space="preserve"> Sat 2/9 March. </w:t>
      </w:r>
      <w:proofErr w:type="gramStart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 xml:space="preserve">Victoria to raise </w:t>
      </w:r>
      <w:proofErr w:type="spellStart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>withStewart</w:t>
      </w:r>
      <w:proofErr w:type="spellEnd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>.</w:t>
      </w:r>
      <w:proofErr w:type="gramEnd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 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>5.2 Format of the launch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>To engage a wider diversity of residents a drop in street party atmosphere agreed as a proposal to the steering group with an initial design your pilot town/neighbourhood competition or similar for the launch party and then as a main vehicle for engagement post launch meeting.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Food and drinks and entertainment to be provided, a fun day event created. Victoria to </w:t>
      </w:r>
      <w:proofErr w:type="gramStart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>raise</w:t>
      </w:r>
      <w:proofErr w:type="gramEnd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 xml:space="preserve"> with Stewart.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 </w:t>
      </w:r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5.3 Funding- required for publicity, engagement and launch party. What funds are </w:t>
      </w:r>
      <w:proofErr w:type="gramStart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>available.</w:t>
      </w:r>
      <w:proofErr w:type="gramEnd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 xml:space="preserve"> Scope of PR &amp; party to be mapped out and budget created. </w:t>
      </w:r>
      <w:proofErr w:type="gramStart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t>Victoria to discuss with Stewart (Funding subgroup).</w:t>
      </w:r>
      <w:proofErr w:type="gramEnd"/>
      <w:r w:rsidR="002F0CE5" w:rsidRPr="002F0CE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 </w:t>
      </w:r>
    </w:p>
    <w:p w:rsidR="00FB544C" w:rsidRPr="002F0CE5" w:rsidRDefault="008705EC" w:rsidP="002F0CE5">
      <w:pPr>
        <w:jc w:val="left"/>
        <w:rPr>
          <w:rFonts w:ascii="Arial" w:hAnsi="Arial" w:cs="Arial"/>
        </w:rPr>
      </w:pPr>
    </w:p>
    <w:sectPr w:rsidR="00FB544C" w:rsidRPr="002F0CE5" w:rsidSect="002F0CE5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0CE5"/>
    <w:rsid w:val="00124428"/>
    <w:rsid w:val="002F0CE5"/>
    <w:rsid w:val="004004D5"/>
    <w:rsid w:val="0073189F"/>
    <w:rsid w:val="008705EC"/>
    <w:rsid w:val="00A46494"/>
    <w:rsid w:val="00C71D06"/>
    <w:rsid w:val="00D673D2"/>
    <w:rsid w:val="00F62EA9"/>
    <w:rsid w:val="00F7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CE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4</cp:revision>
  <cp:lastPrinted>2012-11-28T13:04:00Z</cp:lastPrinted>
  <dcterms:created xsi:type="dcterms:W3CDTF">2012-11-28T12:48:00Z</dcterms:created>
  <dcterms:modified xsi:type="dcterms:W3CDTF">2012-11-28T13:05:00Z</dcterms:modified>
</cp:coreProperties>
</file>